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E6C" w:rsidRDefault="0019003A">
      <w:pPr>
        <w:pStyle w:val="a3"/>
        <w:rPr>
          <w:sz w:val="20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-932815</wp:posOffset>
            </wp:positionH>
            <wp:positionV relativeFrom="paragraph">
              <wp:posOffset>119380</wp:posOffset>
            </wp:positionV>
            <wp:extent cx="7258685" cy="1066800"/>
            <wp:effectExtent l="0" t="0" r="0" b="0"/>
            <wp:wrapNone/>
            <wp:docPr id="4" name="Εικόνα 4" descr="fond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nds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68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114E13" w:rsidRDefault="00114E13" w:rsidP="0019003A">
      <w:pPr>
        <w:pStyle w:val="a3"/>
        <w:ind w:right="-806"/>
        <w:jc w:val="right"/>
        <w:rPr>
          <w:rFonts w:ascii="Impact" w:hAnsi="Impact"/>
          <w:b/>
          <w:color w:val="000000" w:themeColor="text1"/>
          <w:sz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A3685" w:rsidRPr="00F661E3" w:rsidRDefault="003A3685" w:rsidP="0019003A">
      <w:pPr>
        <w:pStyle w:val="a3"/>
        <w:ind w:right="-806"/>
        <w:jc w:val="right"/>
        <w:rPr>
          <w:rFonts w:ascii="Impact" w:hAnsi="Impact"/>
          <w:b/>
          <w:color w:val="000000" w:themeColor="text1"/>
          <w:sz w:val="40"/>
          <w:szCs w:val="6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F661E3" w:rsidRDefault="00E56F6E" w:rsidP="0019003A">
      <w:pPr>
        <w:pStyle w:val="a3"/>
        <w:ind w:right="-806"/>
        <w:jc w:val="right"/>
        <w:rPr>
          <w:rFonts w:ascii="Impact" w:hAnsi="Impact"/>
          <w:b/>
          <w:color w:val="000000" w:themeColor="text1"/>
          <w:sz w:val="68"/>
          <w:szCs w:val="6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Impact" w:hAnsi="Impact"/>
          <w:b/>
          <w:color w:val="000000" w:themeColor="text1"/>
          <w:sz w:val="68"/>
          <w:szCs w:val="6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CHAINING </w:t>
      </w:r>
      <w:r w:rsidR="00B41713">
        <w:rPr>
          <w:rFonts w:ascii="Impact" w:hAnsi="Impact"/>
          <w:b/>
          <w:color w:val="000000" w:themeColor="text1"/>
          <w:sz w:val="68"/>
          <w:szCs w:val="6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19003A" w:rsidRPr="00F661E3" w:rsidRDefault="00E56F6E" w:rsidP="0019003A">
      <w:pPr>
        <w:pStyle w:val="a3"/>
        <w:ind w:right="-806"/>
        <w:jc w:val="right"/>
        <w:rPr>
          <w:rFonts w:ascii="Impact" w:hAnsi="Impact"/>
          <w:b/>
          <w:color w:val="FF0000"/>
          <w:sz w:val="56"/>
          <w:szCs w:val="6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Impact" w:hAnsi="Impact"/>
          <w:b/>
          <w:color w:val="FF0000"/>
          <w:sz w:val="56"/>
          <w:szCs w:val="6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150</w:t>
      </w:r>
    </w:p>
    <w:p w:rsidR="005D7E6C" w:rsidRDefault="005D7E6C">
      <w:pPr>
        <w:pStyle w:val="a3"/>
        <w:rPr>
          <w:sz w:val="20"/>
        </w:rPr>
      </w:pPr>
    </w:p>
    <w:p w:rsidR="00800883" w:rsidRPr="00126752" w:rsidRDefault="00800883" w:rsidP="003E2F73">
      <w:pPr>
        <w:pStyle w:val="a3"/>
        <w:spacing w:line="360" w:lineRule="auto"/>
        <w:ind w:left="168"/>
        <w:rPr>
          <w:rFonts w:asciiTheme="minorHAnsi" w:hAnsiTheme="minorHAnsi"/>
          <w:b/>
          <w:sz w:val="28"/>
          <w:szCs w:val="28"/>
          <w:u w:val="single"/>
        </w:rPr>
      </w:pPr>
    </w:p>
    <w:p w:rsidR="007811F1" w:rsidRPr="00D813EC" w:rsidRDefault="007811F1" w:rsidP="003E2F73">
      <w:pPr>
        <w:pStyle w:val="a3"/>
        <w:spacing w:line="360" w:lineRule="auto"/>
        <w:ind w:left="168"/>
        <w:rPr>
          <w:rFonts w:asciiTheme="minorHAnsi" w:hAnsiTheme="minorHAnsi"/>
          <w:b/>
          <w:sz w:val="28"/>
          <w:szCs w:val="28"/>
          <w:u w:val="single"/>
        </w:rPr>
      </w:pPr>
    </w:p>
    <w:p w:rsidR="005D7E6C" w:rsidRPr="003E2F73" w:rsidRDefault="003E2F73" w:rsidP="003E2F73">
      <w:pPr>
        <w:pStyle w:val="a3"/>
        <w:spacing w:line="360" w:lineRule="auto"/>
        <w:ind w:left="168"/>
        <w:rPr>
          <w:rFonts w:asciiTheme="minorHAnsi" w:hAnsiTheme="minorHAnsi"/>
          <w:b/>
          <w:sz w:val="28"/>
          <w:szCs w:val="28"/>
          <w:u w:val="single"/>
        </w:rPr>
      </w:pPr>
      <w:r w:rsidRPr="003E2F73">
        <w:rPr>
          <w:rFonts w:asciiTheme="minorHAnsi" w:hAnsiTheme="minorHAnsi"/>
          <w:b/>
          <w:sz w:val="28"/>
          <w:szCs w:val="28"/>
          <w:u w:val="single"/>
          <w:lang w:val="el-GR"/>
        </w:rPr>
        <w:t>ΠΕΡΙΓΡΑΦΗ</w:t>
      </w:r>
      <w:r w:rsidRPr="00885692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Pr="003E2F73">
        <w:rPr>
          <w:rFonts w:asciiTheme="minorHAnsi" w:hAnsiTheme="minorHAnsi"/>
          <w:b/>
          <w:sz w:val="28"/>
          <w:szCs w:val="28"/>
          <w:u w:val="single"/>
          <w:lang w:val="el-GR"/>
        </w:rPr>
        <w:t>ΠΡΟΪΟΝΤΟΣ</w:t>
      </w:r>
      <w:r w:rsidRPr="00885692">
        <w:rPr>
          <w:rFonts w:asciiTheme="minorHAnsi" w:hAnsiTheme="minorHAnsi"/>
          <w:b/>
          <w:sz w:val="28"/>
          <w:szCs w:val="28"/>
          <w:u w:val="single"/>
        </w:rPr>
        <w:t xml:space="preserve"> </w:t>
      </w:r>
    </w:p>
    <w:tbl>
      <w:tblPr>
        <w:tblStyle w:val="TableNormal"/>
        <w:tblW w:w="8664" w:type="dxa"/>
        <w:tblInd w:w="125" w:type="dxa"/>
        <w:tblLayout w:type="fixed"/>
        <w:tblLook w:val="01E0" w:firstRow="1" w:lastRow="1" w:firstColumn="1" w:lastColumn="1" w:noHBand="0" w:noVBand="0"/>
      </w:tblPr>
      <w:tblGrid>
        <w:gridCol w:w="1922"/>
        <w:gridCol w:w="1922"/>
        <w:gridCol w:w="4820"/>
      </w:tblGrid>
      <w:tr w:rsidR="005D7E6C" w:rsidRPr="00774FBE" w:rsidTr="00330AC2">
        <w:trPr>
          <w:trHeight w:val="1549"/>
        </w:trPr>
        <w:tc>
          <w:tcPr>
            <w:tcW w:w="866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41713" w:rsidRPr="00E56F6E" w:rsidRDefault="0020444E" w:rsidP="005B1360">
            <w:pPr>
              <w:pStyle w:val="-HTML"/>
              <w:spacing w:line="276" w:lineRule="auto"/>
              <w:jc w:val="both"/>
              <w:rPr>
                <w:rFonts w:asciiTheme="minorHAnsi" w:hAnsiTheme="minorHAnsi"/>
                <w:color w:val="202124"/>
              </w:rPr>
            </w:pPr>
            <w:r w:rsidRPr="00BC161F">
              <w:rPr>
                <w:rStyle w:val="y2iqfc"/>
                <w:rFonts w:asciiTheme="minorHAnsi" w:hAnsiTheme="minorHAnsi"/>
                <w:sz w:val="22"/>
                <w:szCs w:val="42"/>
              </w:rPr>
              <w:t>Το</w:t>
            </w:r>
            <w:r w:rsidRPr="00E56F6E">
              <w:rPr>
                <w:rStyle w:val="y2iqfc"/>
                <w:rFonts w:asciiTheme="minorHAnsi" w:hAnsiTheme="minorHAnsi"/>
                <w:sz w:val="22"/>
                <w:szCs w:val="42"/>
              </w:rPr>
              <w:t xml:space="preserve"> </w:t>
            </w:r>
            <w:r w:rsidRPr="00BC161F">
              <w:rPr>
                <w:rStyle w:val="y2iqfc"/>
                <w:rFonts w:asciiTheme="minorHAnsi" w:hAnsiTheme="minorHAnsi"/>
                <w:b/>
                <w:sz w:val="22"/>
                <w:szCs w:val="42"/>
                <w:lang w:val="en-US"/>
              </w:rPr>
              <w:t>KENNOL</w:t>
            </w:r>
            <w:r w:rsidRPr="00E56F6E">
              <w:rPr>
                <w:rStyle w:val="y2iqfc"/>
                <w:rFonts w:asciiTheme="minorHAnsi" w:hAnsiTheme="minorHAnsi"/>
                <w:b/>
                <w:sz w:val="22"/>
                <w:szCs w:val="42"/>
              </w:rPr>
              <w:t xml:space="preserve"> </w:t>
            </w:r>
            <w:r w:rsidR="00E56F6E">
              <w:rPr>
                <w:rStyle w:val="y2iqfc"/>
                <w:rFonts w:asciiTheme="minorHAnsi" w:hAnsiTheme="minorHAnsi"/>
                <w:b/>
                <w:sz w:val="22"/>
                <w:szCs w:val="42"/>
                <w:lang w:val="en-US"/>
              </w:rPr>
              <w:t>CHAINING</w:t>
            </w:r>
            <w:r w:rsidR="00E56F6E" w:rsidRPr="00E56F6E">
              <w:rPr>
                <w:rStyle w:val="y2iqfc"/>
                <w:rFonts w:asciiTheme="minorHAnsi" w:hAnsiTheme="minorHAnsi"/>
                <w:b/>
                <w:sz w:val="22"/>
                <w:szCs w:val="42"/>
              </w:rPr>
              <w:t xml:space="preserve"> 150</w:t>
            </w:r>
            <w:r w:rsidR="00B41713" w:rsidRPr="00E56F6E">
              <w:rPr>
                <w:rStyle w:val="y2iqfc"/>
                <w:rFonts w:asciiTheme="minorHAnsi" w:hAnsiTheme="minorHAnsi"/>
                <w:b/>
                <w:sz w:val="22"/>
                <w:szCs w:val="42"/>
              </w:rPr>
              <w:t xml:space="preserve"> </w:t>
            </w:r>
            <w:r w:rsidR="00E56F6E" w:rsidRPr="00E56F6E">
              <w:rPr>
                <w:rStyle w:val="y2iqfc"/>
                <w:rFonts w:asciiTheme="minorHAnsi" w:hAnsiTheme="minorHAnsi"/>
                <w:color w:val="202124"/>
                <w:sz w:val="22"/>
                <w:szCs w:val="22"/>
              </w:rPr>
              <w:t>είναι ένα ορυκτέλαιο που αναπτύχθηκε γ</w:t>
            </w:r>
            <w:r w:rsidR="00E56F6E">
              <w:rPr>
                <w:rStyle w:val="y2iqfc"/>
                <w:rFonts w:asciiTheme="minorHAnsi" w:hAnsiTheme="minorHAnsi"/>
                <w:color w:val="202124"/>
                <w:sz w:val="22"/>
                <w:szCs w:val="22"/>
              </w:rPr>
              <w:t xml:space="preserve">ια τη λίπανση αλυσίδων και οδηγούς </w:t>
            </w:r>
            <w:r w:rsidR="00E56F6E" w:rsidRPr="00E56F6E">
              <w:rPr>
                <w:rStyle w:val="y2iqfc"/>
                <w:rFonts w:asciiTheme="minorHAnsi" w:hAnsiTheme="minorHAnsi"/>
                <w:color w:val="202124"/>
                <w:sz w:val="22"/>
                <w:szCs w:val="22"/>
              </w:rPr>
              <w:t xml:space="preserve">μεγάλων </w:t>
            </w:r>
            <w:r w:rsidR="00E56F6E">
              <w:rPr>
                <w:rStyle w:val="y2iqfc"/>
                <w:rFonts w:asciiTheme="minorHAnsi" w:hAnsiTheme="minorHAnsi"/>
                <w:color w:val="202124"/>
                <w:sz w:val="22"/>
                <w:szCs w:val="22"/>
              </w:rPr>
              <w:t>αλυσοπρίονων</w:t>
            </w:r>
            <w:r w:rsidR="00E56F6E" w:rsidRPr="00E56F6E">
              <w:rPr>
                <w:rStyle w:val="y2iqfc"/>
                <w:rFonts w:asciiTheme="minorHAnsi" w:hAnsiTheme="minorHAnsi"/>
                <w:color w:val="202124"/>
                <w:sz w:val="22"/>
                <w:szCs w:val="22"/>
              </w:rPr>
              <w:t xml:space="preserve"> που χρησιμοποιούνται από επαγγελματίες, με γραμμική </w:t>
            </w:r>
            <w:r w:rsidR="00E56F6E">
              <w:rPr>
                <w:rStyle w:val="y2iqfc"/>
                <w:rFonts w:asciiTheme="minorHAnsi" w:hAnsiTheme="minorHAnsi"/>
                <w:color w:val="202124"/>
                <w:sz w:val="22"/>
                <w:szCs w:val="22"/>
              </w:rPr>
              <w:t xml:space="preserve">αλυσίδα </w:t>
            </w:r>
            <w:r w:rsidR="00E56F6E" w:rsidRPr="00E56F6E">
              <w:rPr>
                <w:rStyle w:val="y2iqfc"/>
                <w:rFonts w:asciiTheme="minorHAnsi" w:hAnsiTheme="minorHAnsi"/>
                <w:color w:val="202124"/>
                <w:sz w:val="22"/>
                <w:szCs w:val="22"/>
              </w:rPr>
              <w:t>ταχύτητα</w:t>
            </w:r>
            <w:r w:rsidR="00774FBE">
              <w:rPr>
                <w:rStyle w:val="y2iqfc"/>
                <w:rFonts w:asciiTheme="minorHAnsi" w:hAnsiTheme="minorHAnsi"/>
                <w:color w:val="202124"/>
                <w:sz w:val="22"/>
                <w:szCs w:val="22"/>
              </w:rPr>
              <w:t>ς</w:t>
            </w:r>
            <w:bookmarkStart w:id="0" w:name="_GoBack"/>
            <w:bookmarkEnd w:id="0"/>
            <w:r w:rsidR="00E56F6E" w:rsidRPr="00E56F6E">
              <w:rPr>
                <w:rStyle w:val="y2iqfc"/>
                <w:rFonts w:asciiTheme="minorHAnsi" w:hAnsiTheme="minorHAnsi"/>
                <w:color w:val="202124"/>
                <w:sz w:val="22"/>
                <w:szCs w:val="22"/>
              </w:rPr>
              <w:t xml:space="preserve"> έως 80 </w:t>
            </w:r>
            <w:proofErr w:type="spellStart"/>
            <w:r w:rsidR="00E56F6E" w:rsidRPr="00E56F6E">
              <w:rPr>
                <w:rStyle w:val="y2iqfc"/>
                <w:rFonts w:asciiTheme="minorHAnsi" w:hAnsiTheme="minorHAnsi"/>
                <w:color w:val="202124"/>
                <w:sz w:val="22"/>
                <w:szCs w:val="22"/>
              </w:rPr>
              <w:t>Km</w:t>
            </w:r>
            <w:proofErr w:type="spellEnd"/>
            <w:r w:rsidR="00E56F6E" w:rsidRPr="00E56F6E">
              <w:rPr>
                <w:rStyle w:val="y2iqfc"/>
                <w:rFonts w:asciiTheme="minorHAnsi" w:hAnsiTheme="minorHAnsi"/>
                <w:color w:val="202124"/>
                <w:sz w:val="22"/>
                <w:szCs w:val="22"/>
              </w:rPr>
              <w:t>/h.</w:t>
            </w:r>
          </w:p>
          <w:p w:rsidR="003A3685" w:rsidRPr="00E56F6E" w:rsidRDefault="003A3685" w:rsidP="00B4171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both"/>
              <w:rPr>
                <w:rFonts w:asciiTheme="minorHAnsi" w:eastAsia="Times New Roman" w:hAnsiTheme="minorHAnsi" w:cs="Courier New"/>
                <w:color w:val="202124"/>
                <w:lang w:val="el-GR" w:eastAsia="el-GR"/>
              </w:rPr>
            </w:pPr>
          </w:p>
          <w:p w:rsidR="00D15593" w:rsidRPr="00E56F6E" w:rsidRDefault="00D15593" w:rsidP="00B41713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both"/>
              <w:rPr>
                <w:rFonts w:asciiTheme="minorHAnsi" w:hAnsiTheme="minorHAnsi"/>
                <w:sz w:val="19"/>
                <w:lang w:val="el-GR"/>
              </w:rPr>
            </w:pPr>
          </w:p>
        </w:tc>
      </w:tr>
      <w:tr w:rsidR="005D7E6C" w:rsidRPr="00774FBE" w:rsidTr="00330AC2">
        <w:trPr>
          <w:trHeight w:val="1331"/>
        </w:trPr>
        <w:tc>
          <w:tcPr>
            <w:tcW w:w="8664" w:type="dxa"/>
            <w:gridSpan w:val="3"/>
            <w:tcBorders>
              <w:top w:val="single" w:sz="4" w:space="0" w:color="auto"/>
              <w:bottom w:val="single" w:sz="8" w:space="0" w:color="000000"/>
            </w:tcBorders>
            <w:shd w:val="clear" w:color="auto" w:fill="auto"/>
          </w:tcPr>
          <w:p w:rsidR="005D7E6C" w:rsidRPr="00E56F6E" w:rsidRDefault="005D7E6C">
            <w:pPr>
              <w:pStyle w:val="TableParagraph"/>
              <w:spacing w:before="8" w:after="1" w:line="240" w:lineRule="auto"/>
              <w:ind w:left="0"/>
              <w:rPr>
                <w:rFonts w:asciiTheme="minorHAnsi" w:hAnsiTheme="minorHAnsi"/>
                <w:sz w:val="24"/>
                <w:lang w:val="el-GR"/>
              </w:rPr>
            </w:pPr>
          </w:p>
          <w:p w:rsidR="00466ED9" w:rsidRPr="00E56F6E" w:rsidRDefault="00466ED9" w:rsidP="00311648">
            <w:pPr>
              <w:pStyle w:val="TableParagraph"/>
              <w:spacing w:before="0" w:line="276" w:lineRule="auto"/>
              <w:ind w:left="50"/>
              <w:rPr>
                <w:rFonts w:asciiTheme="minorHAnsi" w:hAnsiTheme="minorHAnsi"/>
                <w:b/>
                <w:noProof/>
                <w:position w:val="-2"/>
                <w:sz w:val="14"/>
                <w:u w:val="single"/>
                <w:lang w:val="el-GR" w:eastAsia="el-GR"/>
              </w:rPr>
            </w:pPr>
          </w:p>
          <w:p w:rsidR="003A3685" w:rsidRPr="00E56F6E" w:rsidRDefault="003A3685" w:rsidP="00311648">
            <w:pPr>
              <w:pStyle w:val="TableParagraph"/>
              <w:spacing w:before="0" w:line="276" w:lineRule="auto"/>
              <w:ind w:left="50"/>
              <w:rPr>
                <w:rFonts w:asciiTheme="minorHAnsi" w:hAnsiTheme="minorHAnsi"/>
                <w:b/>
                <w:noProof/>
                <w:position w:val="-2"/>
                <w:sz w:val="28"/>
                <w:u w:val="single"/>
                <w:lang w:val="el-GR" w:eastAsia="el-GR"/>
              </w:rPr>
            </w:pPr>
          </w:p>
          <w:p w:rsidR="005D7E6C" w:rsidRPr="000A7168" w:rsidRDefault="00311648" w:rsidP="00311648">
            <w:pPr>
              <w:pStyle w:val="TableParagraph"/>
              <w:spacing w:before="0" w:line="276" w:lineRule="auto"/>
              <w:ind w:left="50"/>
              <w:rPr>
                <w:rFonts w:asciiTheme="minorHAnsi" w:hAnsiTheme="minorHAnsi"/>
                <w:b/>
                <w:sz w:val="28"/>
                <w:u w:val="single"/>
                <w:lang w:val="el-GR"/>
              </w:rPr>
            </w:pPr>
            <w:r w:rsidRPr="00311648">
              <w:rPr>
                <w:rFonts w:asciiTheme="minorHAnsi" w:hAnsiTheme="minorHAnsi"/>
                <w:b/>
                <w:noProof/>
                <w:position w:val="-2"/>
                <w:sz w:val="28"/>
                <w:u w:val="single"/>
                <w:lang w:val="el-GR" w:eastAsia="el-GR"/>
              </w:rPr>
              <w:t>ΠΡΟΔΙΑΓΡΑΦΕΣ</w:t>
            </w:r>
          </w:p>
          <w:p w:rsidR="0028206F" w:rsidRPr="000C417E" w:rsidRDefault="0028206F" w:rsidP="0028206F">
            <w:pPr>
              <w:pStyle w:val="TableParagraph"/>
              <w:spacing w:before="49" w:line="264" w:lineRule="auto"/>
              <w:ind w:right="19"/>
              <w:jc w:val="both"/>
              <w:rPr>
                <w:rFonts w:asciiTheme="minorHAnsi" w:hAnsiTheme="minorHAnsi"/>
                <w:lang w:val="el-GR"/>
              </w:rPr>
            </w:pPr>
            <w:r w:rsidRPr="0028206F">
              <w:rPr>
                <w:rFonts w:asciiTheme="minorHAnsi" w:hAnsiTheme="minorHAnsi"/>
              </w:rPr>
              <w:t>To</w:t>
            </w:r>
            <w:r w:rsidRPr="0028206F">
              <w:rPr>
                <w:rFonts w:asciiTheme="minorHAnsi" w:hAnsiTheme="minorHAnsi"/>
                <w:b/>
                <w:lang w:val="el-GR"/>
              </w:rPr>
              <w:t xml:space="preserve"> </w:t>
            </w:r>
            <w:r w:rsidR="000C417E" w:rsidRPr="000C417E">
              <w:rPr>
                <w:rFonts w:asciiTheme="minorHAnsi" w:hAnsiTheme="minorHAnsi"/>
                <w:b/>
              </w:rPr>
              <w:t>KENNOL</w:t>
            </w:r>
            <w:r w:rsidR="000C417E" w:rsidRPr="00162433">
              <w:rPr>
                <w:rFonts w:asciiTheme="minorHAnsi" w:hAnsiTheme="minorHAnsi"/>
                <w:b/>
                <w:lang w:val="el-GR"/>
              </w:rPr>
              <w:t xml:space="preserve"> </w:t>
            </w:r>
            <w:r w:rsidR="00E56F6E">
              <w:rPr>
                <w:rStyle w:val="y2iqfc"/>
                <w:rFonts w:asciiTheme="minorHAnsi" w:hAnsiTheme="minorHAnsi"/>
                <w:b/>
                <w:szCs w:val="42"/>
              </w:rPr>
              <w:t>CHAINING</w:t>
            </w:r>
            <w:r w:rsidR="00E56F6E" w:rsidRPr="00E56F6E">
              <w:rPr>
                <w:rStyle w:val="y2iqfc"/>
                <w:rFonts w:asciiTheme="minorHAnsi" w:hAnsiTheme="minorHAnsi"/>
                <w:b/>
                <w:szCs w:val="42"/>
                <w:lang w:val="el-GR"/>
              </w:rPr>
              <w:t xml:space="preserve"> 150</w:t>
            </w:r>
            <w:r w:rsidR="00B41713" w:rsidRPr="00B41713">
              <w:rPr>
                <w:rStyle w:val="y2iqfc"/>
                <w:rFonts w:asciiTheme="minorHAnsi" w:hAnsiTheme="minorHAnsi"/>
                <w:b/>
                <w:szCs w:val="42"/>
                <w:lang w:val="el-GR"/>
              </w:rPr>
              <w:t xml:space="preserve"> </w:t>
            </w:r>
            <w:r w:rsidRPr="000C417E">
              <w:rPr>
                <w:rFonts w:asciiTheme="minorHAnsi" w:hAnsiTheme="minorHAnsi"/>
                <w:lang w:val="el-GR"/>
              </w:rPr>
              <w:t>έχει δημιουργηθεί για να ανταποκρίνεται στα υψηλότερα διεθνή πρότυπα, συμπεριλαμβανομένου :</w:t>
            </w:r>
          </w:p>
          <w:p w:rsidR="00CA078C" w:rsidRPr="00162433" w:rsidRDefault="00CA078C" w:rsidP="0028206F">
            <w:pPr>
              <w:pStyle w:val="TableParagraph"/>
              <w:spacing w:before="49" w:line="480" w:lineRule="auto"/>
              <w:ind w:right="19"/>
              <w:jc w:val="both"/>
              <w:rPr>
                <w:rFonts w:asciiTheme="minorHAnsi" w:hAnsiTheme="minorHAnsi"/>
                <w:sz w:val="19"/>
                <w:lang w:val="el-GR"/>
              </w:rPr>
            </w:pPr>
          </w:p>
        </w:tc>
      </w:tr>
      <w:tr w:rsidR="00D813EC" w:rsidRPr="003E2F73" w:rsidTr="00E56F6E">
        <w:trPr>
          <w:trHeight w:val="405"/>
        </w:trPr>
        <w:tc>
          <w:tcPr>
            <w:tcW w:w="1922" w:type="dxa"/>
            <w:tcBorders>
              <w:top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13EC" w:rsidRPr="00E56F6E" w:rsidRDefault="00E56F6E" w:rsidP="00E56F6E">
            <w:pPr>
              <w:pStyle w:val="TableParagraph"/>
              <w:spacing w:line="276" w:lineRule="auto"/>
              <w:rPr>
                <w:rFonts w:asciiTheme="minorHAnsi" w:hAnsiTheme="minorHAnsi"/>
                <w:b/>
                <w:lang w:val="el-GR"/>
              </w:rPr>
            </w:pPr>
            <w:r>
              <w:rPr>
                <w:rFonts w:asciiTheme="minorHAnsi" w:hAnsiTheme="minorHAnsi"/>
                <w:b/>
              </w:rPr>
              <w:t>ISO</w:t>
            </w:r>
            <w:r w:rsidR="00330AC2" w:rsidRPr="00E56F6E">
              <w:rPr>
                <w:rFonts w:asciiTheme="minorHAnsi" w:hAnsiTheme="minorHAnsi"/>
                <w:b/>
                <w:lang w:val="el-GR"/>
              </w:rPr>
              <w:t xml:space="preserve"> </w:t>
            </w:r>
          </w:p>
        </w:tc>
        <w:tc>
          <w:tcPr>
            <w:tcW w:w="1922" w:type="dxa"/>
            <w:tcBorders>
              <w:top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13EC" w:rsidRPr="00E56F6E" w:rsidRDefault="00D813EC" w:rsidP="00E56F6E">
            <w:pPr>
              <w:pStyle w:val="TableParagraph"/>
              <w:spacing w:line="276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20" w:type="dxa"/>
            <w:tcBorders>
              <w:top w:val="single" w:sz="8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813EC" w:rsidRPr="00E56F6E" w:rsidRDefault="00E56F6E" w:rsidP="00E56F6E">
            <w:pPr>
              <w:pStyle w:val="TableParagraph"/>
              <w:spacing w:line="276" w:lineRule="auto"/>
              <w:ind w:left="87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VG 150</w:t>
            </w:r>
          </w:p>
        </w:tc>
      </w:tr>
      <w:tr w:rsidR="002D5E67" w:rsidRPr="00B41713" w:rsidTr="00330AC2">
        <w:trPr>
          <w:trHeight w:val="412"/>
        </w:trPr>
        <w:tc>
          <w:tcPr>
            <w:tcW w:w="866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5588A" w:rsidRPr="002D5E67" w:rsidRDefault="0015588A" w:rsidP="000F12C6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both"/>
              <w:rPr>
                <w:rFonts w:asciiTheme="minorHAnsi" w:hAnsiTheme="minorHAnsi"/>
                <w:b/>
                <w:lang w:val="el-GR"/>
              </w:rPr>
            </w:pPr>
          </w:p>
        </w:tc>
      </w:tr>
      <w:tr w:rsidR="002D5E67" w:rsidRPr="00B41713" w:rsidTr="00330AC2">
        <w:trPr>
          <w:trHeight w:val="750"/>
        </w:trPr>
        <w:tc>
          <w:tcPr>
            <w:tcW w:w="8664" w:type="dxa"/>
            <w:gridSpan w:val="3"/>
            <w:shd w:val="clear" w:color="auto" w:fill="auto"/>
          </w:tcPr>
          <w:p w:rsidR="00E378F3" w:rsidRPr="00E378F3" w:rsidRDefault="00E378F3" w:rsidP="00E56F6E">
            <w:pPr>
              <w:pStyle w:val="a4"/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ind w:left="720"/>
              <w:jc w:val="both"/>
              <w:rPr>
                <w:rFonts w:asciiTheme="minorHAnsi" w:hAnsiTheme="minorHAnsi"/>
              </w:rPr>
            </w:pPr>
          </w:p>
        </w:tc>
      </w:tr>
    </w:tbl>
    <w:p w:rsidR="00236E21" w:rsidRPr="008F228A" w:rsidRDefault="00236E21" w:rsidP="00316F83">
      <w:pPr>
        <w:rPr>
          <w:rFonts w:asciiTheme="minorHAnsi" w:hAnsiTheme="minorHAnsi"/>
          <w:lang w:val="el-GR"/>
        </w:rPr>
      </w:pPr>
    </w:p>
    <w:sectPr w:rsidR="00236E21" w:rsidRPr="008F228A" w:rsidSect="00DB7EE7">
      <w:type w:val="continuous"/>
      <w:pgSz w:w="11910" w:h="16840"/>
      <w:pgMar w:top="284" w:right="1680" w:bottom="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E623A1"/>
    <w:multiLevelType w:val="hybridMultilevel"/>
    <w:tmpl w:val="7D4A0CE2"/>
    <w:lvl w:ilvl="0" w:tplc="1390BA1C">
      <w:start w:val="9"/>
      <w:numFmt w:val="bullet"/>
      <w:lvlText w:val="-"/>
      <w:lvlJc w:val="left"/>
      <w:pPr>
        <w:ind w:left="391" w:hanging="360"/>
      </w:pPr>
      <w:rPr>
        <w:rFonts w:ascii="Calibri" w:eastAsia="Arial MT" w:hAnsi="Calibri" w:cs="Arial MT" w:hint="default"/>
        <w:b/>
        <w:color w:val="002060"/>
      </w:rPr>
    </w:lvl>
    <w:lvl w:ilvl="1" w:tplc="0408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">
    <w:nsid w:val="64641F83"/>
    <w:multiLevelType w:val="hybridMultilevel"/>
    <w:tmpl w:val="4D343A0C"/>
    <w:lvl w:ilvl="0" w:tplc="F970FDFC">
      <w:numFmt w:val="bullet"/>
      <w:lvlText w:val="-"/>
      <w:lvlJc w:val="left"/>
      <w:pPr>
        <w:ind w:left="720" w:hanging="360"/>
      </w:pPr>
      <w:rPr>
        <w:rFonts w:ascii="Calibri" w:eastAsia="Arial MT" w:hAnsi="Calibri" w:cs="Arial MT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E6C"/>
    <w:rsid w:val="00070B59"/>
    <w:rsid w:val="00086EC4"/>
    <w:rsid w:val="000A7168"/>
    <w:rsid w:val="000C417E"/>
    <w:rsid w:val="000F08E6"/>
    <w:rsid w:val="000F12C6"/>
    <w:rsid w:val="00101DF2"/>
    <w:rsid w:val="00114E13"/>
    <w:rsid w:val="00125F1F"/>
    <w:rsid w:val="00126752"/>
    <w:rsid w:val="001470CA"/>
    <w:rsid w:val="0015588A"/>
    <w:rsid w:val="00162433"/>
    <w:rsid w:val="0019003A"/>
    <w:rsid w:val="001A04F0"/>
    <w:rsid w:val="0020444E"/>
    <w:rsid w:val="00236E21"/>
    <w:rsid w:val="002429A0"/>
    <w:rsid w:val="00251A74"/>
    <w:rsid w:val="00262149"/>
    <w:rsid w:val="0028206F"/>
    <w:rsid w:val="002D3963"/>
    <w:rsid w:val="002D5E67"/>
    <w:rsid w:val="002F5703"/>
    <w:rsid w:val="002F6B4F"/>
    <w:rsid w:val="00311648"/>
    <w:rsid w:val="00316F83"/>
    <w:rsid w:val="00323043"/>
    <w:rsid w:val="003253A5"/>
    <w:rsid w:val="00330AC2"/>
    <w:rsid w:val="00342E85"/>
    <w:rsid w:val="003437E9"/>
    <w:rsid w:val="0036314A"/>
    <w:rsid w:val="003A3685"/>
    <w:rsid w:val="003E2F73"/>
    <w:rsid w:val="004310BC"/>
    <w:rsid w:val="00466ED9"/>
    <w:rsid w:val="00492116"/>
    <w:rsid w:val="004B33CC"/>
    <w:rsid w:val="004B4253"/>
    <w:rsid w:val="00547167"/>
    <w:rsid w:val="005B1360"/>
    <w:rsid w:val="005C32CC"/>
    <w:rsid w:val="005D7E6C"/>
    <w:rsid w:val="00637CEB"/>
    <w:rsid w:val="0067517A"/>
    <w:rsid w:val="006B05B9"/>
    <w:rsid w:val="006D2262"/>
    <w:rsid w:val="006F3E0E"/>
    <w:rsid w:val="006F5633"/>
    <w:rsid w:val="0074776E"/>
    <w:rsid w:val="00761BD3"/>
    <w:rsid w:val="00772629"/>
    <w:rsid w:val="00774FBE"/>
    <w:rsid w:val="007811F1"/>
    <w:rsid w:val="007A20E3"/>
    <w:rsid w:val="007B4DFB"/>
    <w:rsid w:val="007E56F0"/>
    <w:rsid w:val="00800883"/>
    <w:rsid w:val="0082015A"/>
    <w:rsid w:val="00827CF8"/>
    <w:rsid w:val="00830FFA"/>
    <w:rsid w:val="00885692"/>
    <w:rsid w:val="00895332"/>
    <w:rsid w:val="008F228A"/>
    <w:rsid w:val="00906928"/>
    <w:rsid w:val="00930D91"/>
    <w:rsid w:val="0093309E"/>
    <w:rsid w:val="00952C34"/>
    <w:rsid w:val="00981EBA"/>
    <w:rsid w:val="00A32595"/>
    <w:rsid w:val="00A441A7"/>
    <w:rsid w:val="00A609A1"/>
    <w:rsid w:val="00A62D97"/>
    <w:rsid w:val="00A82030"/>
    <w:rsid w:val="00AA36BA"/>
    <w:rsid w:val="00AD393E"/>
    <w:rsid w:val="00AE4E70"/>
    <w:rsid w:val="00B0536F"/>
    <w:rsid w:val="00B41713"/>
    <w:rsid w:val="00B733F1"/>
    <w:rsid w:val="00BC161F"/>
    <w:rsid w:val="00C22944"/>
    <w:rsid w:val="00C65535"/>
    <w:rsid w:val="00C97EA3"/>
    <w:rsid w:val="00CA078C"/>
    <w:rsid w:val="00CF0786"/>
    <w:rsid w:val="00CF2852"/>
    <w:rsid w:val="00D03229"/>
    <w:rsid w:val="00D15593"/>
    <w:rsid w:val="00D17D9F"/>
    <w:rsid w:val="00D33BBD"/>
    <w:rsid w:val="00D813EC"/>
    <w:rsid w:val="00D956AA"/>
    <w:rsid w:val="00DB2B0E"/>
    <w:rsid w:val="00DB7EE7"/>
    <w:rsid w:val="00E022C6"/>
    <w:rsid w:val="00E378F3"/>
    <w:rsid w:val="00E5145F"/>
    <w:rsid w:val="00E56F6E"/>
    <w:rsid w:val="00E57615"/>
    <w:rsid w:val="00F522BE"/>
    <w:rsid w:val="00F661E3"/>
    <w:rsid w:val="00FC1B38"/>
    <w:rsid w:val="00FD39E4"/>
    <w:rsid w:val="00FD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B8FB0-96B8-425B-AB79-87D075B2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20" w:line="203" w:lineRule="exact"/>
      <w:ind w:left="38"/>
    </w:pPr>
  </w:style>
  <w:style w:type="paragraph" w:styleId="-HTML">
    <w:name w:val="HTML Preformatted"/>
    <w:basedOn w:val="a"/>
    <w:link w:val="-HTMLChar"/>
    <w:uiPriority w:val="99"/>
    <w:unhideWhenUsed/>
    <w:rsid w:val="00981EB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981EBA"/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y2iqfc">
    <w:name w:val="y2iqfc"/>
    <w:basedOn w:val="a0"/>
    <w:rsid w:val="00981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</dc:creator>
  <cp:lastModifiedBy>User</cp:lastModifiedBy>
  <cp:revision>4</cp:revision>
  <dcterms:created xsi:type="dcterms:W3CDTF">2023-03-10T15:28:00Z</dcterms:created>
  <dcterms:modified xsi:type="dcterms:W3CDTF">2023-03-10T16:07:00Z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2023-03-05T00:00:00Z</vt:filetime>
  </property>
</Properties>
</file>